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宋体" w:cs="Times New Roman"/>
          <w:b/>
          <w:color w:val="000000" w:themeColor="text1"/>
          <w:spacing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default" w:ascii="Times New Roman" w:hAnsi="Times New Roman" w:eastAsia="黑体" w:cs="Times New Roman"/>
          <w:b/>
          <w:color w:val="000000" w:themeColor="text1"/>
          <w:spacing w:val="0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cs="Times New Roman"/>
          <w:b/>
          <w:color w:val="000000" w:themeColor="text1"/>
          <w:spacing w:val="0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462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pacing w:val="0"/>
          <w:lang w:eastAsia="zh-CN"/>
          <w14:textFill>
            <w14:solidFill>
              <w14:schemeClr w14:val="tx1"/>
            </w14:solidFill>
          </w14:textFill>
        </w:rPr>
        <w:t>　　　　　　　　　　　　　　　　　　</w:t>
      </w:r>
      <w:r>
        <w:rPr>
          <w:rFonts w:hint="default" w:ascii="Times New Roman" w:hAnsi="Times New Roman" w:cs="Times New Roman"/>
          <w:b/>
          <w:color w:val="000000" w:themeColor="text1"/>
          <w:spacing w:val="0"/>
          <w:lang w:val="en-US" w:eastAsia="zh-CN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/>
          <w:b/>
          <w:color w:val="000000" w:themeColor="text1"/>
          <w:spacing w:val="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项目编号：</w:t>
      </w:r>
    </w:p>
    <w:p>
      <w:pPr>
        <w:tabs>
          <w:tab w:val="left" w:pos="4620"/>
        </w:tabs>
        <w:jc w:val="center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长沙市重点产业专利导航项目申报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表</w:t>
      </w:r>
    </w:p>
    <w:bookmarkEnd w:id="0"/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项目名称：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单位地址：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申报技术领域：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所属产业链：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项目负责人：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申报时间：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1260" w:leftChars="600" w:right="1260" w:rightChars="60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一、填写申报表前，请认真阅读《长沙市202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知识产权公共项目申报指南》。申报表各项内容应认真填写，实事求是，表述明确，字迹工整易辨，可以打印填报。外来语要同时用原文和中文表达，第一次出现的缩略词，须注明全称。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二、封面中项目编号申报人不填。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三、申报表为A4纸，纸质封面左侧装订成册，不要采用塑料封面和活页装订，一式二份并加盖公章上报。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800" w:lineRule="exact"/>
        <w:ind w:left="1260" w:leftChars="600" w:right="1260" w:rightChars="60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Cs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政专项资金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，并郑重承诺如下：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我单位信用状况良好，无不良信用记录；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如有虚假和失信行为，我单位及相关责任人员愿意承担相关法律责任，严重失信的，同意有关主管部门将相关失信信息在相关政府门户网站公开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严格遵守《长沙市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知识产权专项资金管理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办法》有关规定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项目申报责任人（签名）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申报单位负责人（签名）（公章）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一、项目申报单位基本信息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281"/>
        <w:gridCol w:w="1668"/>
        <w:gridCol w:w="141"/>
        <w:gridCol w:w="1330"/>
        <w:gridCol w:w="479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42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542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单位类型</w:t>
            </w:r>
          </w:p>
        </w:tc>
        <w:tc>
          <w:tcPr>
            <w:tcW w:w="542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服务机构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高校或科研院所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社会组织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社会信用统一代码</w:t>
            </w:r>
          </w:p>
        </w:tc>
        <w:tc>
          <w:tcPr>
            <w:tcW w:w="542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或负责人</w:t>
            </w:r>
          </w:p>
        </w:tc>
        <w:tc>
          <w:tcPr>
            <w:tcW w:w="180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542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29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16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29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29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16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229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542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6" w:hRule="atLeast"/>
          <w:jc w:val="center"/>
        </w:trPr>
        <w:tc>
          <w:tcPr>
            <w:tcW w:w="10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总体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710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（主要填写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项目申报单位及工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作团队情况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取得成果，和其它有必要填写的内容。字数在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字左右）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二、项目申报单位情况表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432"/>
        <w:gridCol w:w="1283"/>
        <w:gridCol w:w="111"/>
        <w:gridCol w:w="1172"/>
        <w:gridCol w:w="796"/>
        <w:gridCol w:w="541"/>
        <w:gridCol w:w="902"/>
        <w:gridCol w:w="74"/>
        <w:gridCol w:w="664"/>
        <w:gridCol w:w="414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项目申报技术领域及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申报技术领域</w:t>
            </w:r>
          </w:p>
        </w:tc>
        <w:tc>
          <w:tcPr>
            <w:tcW w:w="20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所属产业</w:t>
            </w:r>
          </w:p>
        </w:tc>
        <w:tc>
          <w:tcPr>
            <w:tcW w:w="22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所属产业链</w:t>
            </w:r>
          </w:p>
        </w:tc>
        <w:tc>
          <w:tcPr>
            <w:tcW w:w="20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项目完成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专利资源和检索能力情况</w:t>
            </w:r>
          </w:p>
        </w:tc>
        <w:tc>
          <w:tcPr>
            <w:tcW w:w="1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资源类型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（专利、论文、其他）</w:t>
            </w:r>
          </w:p>
        </w:tc>
        <w:tc>
          <w:tcPr>
            <w:tcW w:w="20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资源内容及数量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购买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28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（专利资源和检索能力情况简介）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承担本项目的团队情况</w:t>
            </w:r>
          </w:p>
        </w:tc>
        <w:tc>
          <w:tcPr>
            <w:tcW w:w="4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专利代理师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发证日期及证书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首次执业时间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专业技术专家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技术领域及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机关</w:t>
            </w: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其他人员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31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三、项目完成情况简介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97"/>
        <w:gridCol w:w="6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959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实施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专利导航报告完成情况</w:t>
            </w:r>
          </w:p>
        </w:tc>
        <w:tc>
          <w:tcPr>
            <w:tcW w:w="60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right="-105" w:rightChars="-5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200字左右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95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专利导航研讨交流情况</w:t>
            </w:r>
          </w:p>
        </w:tc>
        <w:tc>
          <w:tcPr>
            <w:tcW w:w="60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right="-105" w:rightChars="-5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200字左右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959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专利导航成果运用情况</w:t>
            </w:r>
          </w:p>
        </w:tc>
        <w:tc>
          <w:tcPr>
            <w:tcW w:w="60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right="-105" w:rightChars="-5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200字左右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四、推荐初审意见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78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产业链办公室推荐意见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3" w:hRule="atLeast"/>
          <w:jc w:val="center"/>
        </w:trPr>
        <w:tc>
          <w:tcPr>
            <w:tcW w:w="878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5160" w:firstLineChars="215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负责人签字：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　　　　　　　　　　　　　　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　　　　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　　　　　　　　　　　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78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项目申请人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区县（市）或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园区知识产权管理部门初审意见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878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firstLine="5520" w:firstLineChars="230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5520" w:firstLineChars="230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5520" w:firstLineChars="230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5520" w:firstLineChars="230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spacing w:line="320" w:lineRule="exact"/>
              <w:ind w:firstLine="5520" w:firstLineChars="2300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负责人签字：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　　　　　　　　　　　　　　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　　　　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　　　　　　　　　　　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/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FC0A66-2B78-48DF-9B79-773DEE629B5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0E94840-6104-4802-96A7-2AEB4980F8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25CFFFE-93C3-44B9-AAF3-8F6CCC5ADAB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10136028-15F4-45E4-86B0-7B8858C3E8D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AECDDE8-908B-4759-AC33-1634E2899F2B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D70A19A0-2861-4222-BF0C-7D43455264C7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1CF27B0C"/>
    <w:rsid w:val="1F81363D"/>
    <w:rsid w:val="222B101D"/>
    <w:rsid w:val="2F8D6311"/>
    <w:rsid w:val="32113AB2"/>
    <w:rsid w:val="382A4631"/>
    <w:rsid w:val="3A3000B7"/>
    <w:rsid w:val="3B2C2F74"/>
    <w:rsid w:val="3BBD7D90"/>
    <w:rsid w:val="3BC30678"/>
    <w:rsid w:val="53446C55"/>
    <w:rsid w:val="5F6C401A"/>
    <w:rsid w:val="606E2944"/>
    <w:rsid w:val="644A3F19"/>
    <w:rsid w:val="654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6D4F834477734C3ABD2D84BC2BF8052B_13</vt:lpwstr>
  </property>
</Properties>
</file>